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V Praze dne 20</w:t>
      </w:r>
      <w:bookmarkStart w:id="0" w:name="_GoBack"/>
      <w:bookmarkEnd w:id="0"/>
      <w:r>
        <w:rPr/>
        <w:t>. 2. 2020</w:t>
      </w:r>
    </w:p>
    <w:p>
      <w:pPr>
        <w:pStyle w:val="Normal"/>
        <w:rPr/>
      </w:pPr>
      <w:r>
        <w:rPr/>
        <w:t>Vážené kolegyně, vážení kolegové,</w:t>
      </w:r>
    </w:p>
    <w:p>
      <w:pPr>
        <w:pStyle w:val="Normal"/>
        <w:rPr/>
      </w:pPr>
      <w:r>
        <w:rPr>
          <w:b/>
          <w:bCs/>
        </w:rPr>
        <w:t>z</w:t>
      </w:r>
      <w:r>
        <w:rPr>
          <w:b/>
          <w:bCs/>
        </w:rPr>
        <w:t>veme vás na</w:t>
      </w:r>
      <w:r>
        <w:rPr>
          <w:b/>
          <w:bCs/>
        </w:rPr>
        <w:t xml:space="preserve"> </w:t>
      </w:r>
      <w:r>
        <w:rPr>
          <w:b/>
          <w:bCs/>
        </w:rPr>
        <w:t xml:space="preserve">10. </w:t>
      </w:r>
      <w:r>
        <w:rPr>
          <w:b/>
          <w:bCs/>
        </w:rPr>
        <w:t xml:space="preserve">celorepublikovou </w:t>
      </w:r>
      <w:r>
        <w:rPr>
          <w:b/>
          <w:bCs/>
        </w:rPr>
        <w:t xml:space="preserve">oborovou konferenci nízkoprahových sociálních služeb se zahraniční účastí, jejíž součástí bude dvacátý ročník udílení cen ČASovaná bota. </w:t>
      </w:r>
      <w:r>
        <w:rPr>
          <w:b/>
          <w:bCs/>
        </w:rPr>
        <w:t xml:space="preserve">Konference </w:t>
      </w:r>
      <w:r>
        <w:rPr>
          <w:b/>
          <w:bCs/>
        </w:rPr>
        <w:t xml:space="preserve">se koná </w:t>
      </w:r>
      <w:r>
        <w:rPr>
          <w:b/>
          <w:bCs/>
        </w:rPr>
        <w:t xml:space="preserve">již tradičně </w:t>
      </w:r>
      <w:r>
        <w:rPr>
          <w:b/>
          <w:bCs/>
        </w:rPr>
        <w:t>v Praze na Novotného lávce 5.</w:t>
      </w:r>
      <w:r>
        <w:rPr/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Termín konference: </w:t>
        <w:tab/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Název konference:</w:t>
        <w:tab/>
        <w:tab/>
      </w:r>
      <w:r>
        <w:rPr>
          <w:b/>
          <w:sz w:val="28"/>
          <w:szCs w:val="28"/>
        </w:rPr>
        <w:t>TERÉNNÍ A NÍZKOPRAHOVÉ PROGRAMY 2020</w:t>
      </w:r>
    </w:p>
    <w:p>
      <w:pPr>
        <w:pStyle w:val="Normal"/>
        <w:rPr/>
      </w:pPr>
      <w:r>
        <w:rPr>
          <w:sz w:val="28"/>
          <w:szCs w:val="28"/>
        </w:rPr>
        <w:t>Téma konference:</w:t>
        <w:tab/>
        <w:tab/>
      </w:r>
      <w:r>
        <w:rPr>
          <w:b/>
          <w:sz w:val="28"/>
          <w:szCs w:val="28"/>
        </w:rPr>
        <w:t>LIMITY A ETIKA V SOCIÁLNÍ PRÁCI</w:t>
      </w:r>
    </w:p>
    <w:p>
      <w:pPr>
        <w:pStyle w:val="Normal"/>
        <w:rPr/>
      </w:pPr>
      <w:r>
        <w:rPr/>
        <w:t>Dvoudenní konferenci zahájí Anna Šabatová, veřejná ochránkyně práv ČR v letech 2014–2020. Program poběží ve čtyřech paralelních blocích, budeme sdílet dobrou praxi i etická dilemata služeb v České republice i zahraničí. Letos přivítáme přednášející z Izraele, Islandu, Slovinska, Portugalska a jako vždy i ze Slovenska. Silnými tématy budou funkčnost systému pomoci ohroženým dětem, sociální práce ve školách, reforma péče o duševní zdraví dětí i poskytování služeb v době pandemie. Můžete se těšit na přednášky a workshopy. Mezi přednášejícími bude psycholog Radek Ptáček s tématem traumat dětí, právnička Klára Kalibová a téma role nízkoprahů při obhajobě práv klientů nebo Bob Kartous s tématem života ve virtuální realitě. Workshop na téma Terénní žena a erotický přenos a protipřenos si připravila Eva Janků, Helder Luiz Santos povede workshop na téma prevence radikalizace dospívajících.</w:t>
      </w:r>
    </w:p>
    <w:p>
      <w:pPr>
        <w:pStyle w:val="Normal"/>
        <w:rPr/>
      </w:pPr>
      <w:r>
        <w:rPr/>
        <w:t>Program konference bude zveřejněn na konci června, ale už nyní se můžete přihlašovat k účasti </w:t>
      </w:r>
      <w:hyperlink r:id="rId2" w:tgtFrame="_blank">
        <w:r>
          <w:rPr>
            <w:rStyle w:val="Internetovodkaz"/>
          </w:rPr>
          <w:t>ZDE</w:t>
        </w:r>
      </w:hyperlink>
      <w:r>
        <w:rPr/>
        <w:t>. Neváhejte, kapacita je omezena. Sledujte </w:t>
      </w:r>
      <w:hyperlink r:id="rId3" w:tgtFrame="_blank">
        <w:r>
          <w:rPr>
            <w:rStyle w:val="Internetovodkaz"/>
          </w:rPr>
          <w:t>facebookovou stránku České asociace streetwork</w:t>
        </w:r>
      </w:hyperlink>
      <w:r>
        <w:rPr/>
        <w:t>, kde budeme postupně podrobněji představovat příspěvky a přednášející.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Organizační pokyny: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46"/>
        <w:ind w:left="707" w:hanging="283"/>
        <w:rPr/>
      </w:pPr>
      <w:r>
        <w:rPr/>
        <w:t>Konference je zdarma, realizujeme ji v rámci projektu Nové výzvy pro streetwork financovaného z Evropské unie (reg. č. CZ.03.2.63/0.0/0.0/17_071/0007649).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46"/>
        <w:ind w:left="707" w:hanging="283"/>
        <w:rPr/>
      </w:pPr>
      <w:r>
        <w:rPr/>
        <w:t>Pokud jste přednášejícím na konferenci, váš příspěvek byl organizátorem potvrzen, již se na konferenci nepřihlašujte.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46"/>
        <w:ind w:left="707" w:hanging="283"/>
        <w:rPr/>
      </w:pPr>
      <w:r>
        <w:rPr/>
        <w:t>K účasti na workshopech bude možné se přihlásit až při příchodu na konferenci, s výjimkou workshopů, kde lektor chce komunikovat s účastníky dopředu a připravit jim workshop na míru.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46"/>
        <w:ind w:left="707" w:hanging="283"/>
        <w:rPr/>
      </w:pPr>
      <w:r>
        <w:rPr/>
        <w:t>Osvědčení potvrzující účast na konferenci budeme rozesílat zájemcům po jejím skončení e-mailem. Zájem vyjádříte v přihlášce na konferenci.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46"/>
        <w:ind w:left="707" w:hanging="283"/>
        <w:rPr/>
      </w:pPr>
      <w:r>
        <w:rPr/>
        <w:t>Po dobu konference bude účastníkům nabízena káva a čaj, v prostorách ČSVTS, kde se bude konference konat, je možné zakoupit si oběd v místní restauraci. V přihlášce zjišťujeme předběžný zájem o tuto možnost, z kapacitních důvodů restaurace.</w:t>
      </w:r>
    </w:p>
    <w:p>
      <w:pPr>
        <w:pStyle w:val="Normal"/>
        <w:spacing w:lineRule="auto" w:line="240" w:before="0" w:after="46"/>
        <w:rPr/>
      </w:pPr>
      <w:r>
        <w:rPr/>
      </w:r>
    </w:p>
    <w:p>
      <w:pPr>
        <w:pStyle w:val="Normal"/>
        <w:spacing w:lineRule="auto" w:line="240" w:before="0" w:after="46"/>
        <w:rPr/>
      </w:pPr>
      <w:r>
        <w:rPr/>
        <w:t>V sobotu 21. 11. večer proběhne slavnostní 20. ročník předávání výročních cen pro osobnost roku a tým roku ČASovaná bota. Moderovaný večer v Malostranské Besedě doprovodí hudebním vystoupením kapela Schodiště. Zájem o bezplatnou účast na večeru nám též sdělte v přihlášce.</w:t>
      </w:r>
    </w:p>
    <w:p>
      <w:pPr>
        <w:pStyle w:val="Normal"/>
        <w:rPr/>
      </w:pPr>
      <w:r>
        <w:rPr/>
        <w:t>Těšíme se na setkání!</w:t>
      </w:r>
    </w:p>
    <w:p>
      <w:pPr>
        <w:pStyle w:val="Normal"/>
        <w:spacing w:before="0" w:after="0"/>
        <w:rPr/>
      </w:pPr>
      <w:r>
        <w:rPr/>
        <w:t>Martina Zikmundová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ředitelka ČAS</w:t>
      </w:r>
    </w:p>
    <w:sectPr>
      <w:headerReference w:type="default" r:id="rId4"/>
      <w:headerReference w:type="firs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-899795</wp:posOffset>
          </wp:positionH>
          <wp:positionV relativeFrom="paragraph">
            <wp:posOffset>-172085</wp:posOffset>
          </wp:positionV>
          <wp:extent cx="7036435" cy="10137140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6435" cy="1013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9184f"/>
    <w:rPr/>
  </w:style>
  <w:style w:type="character" w:styleId="ZpatChar" w:customStyle="1">
    <w:name w:val="Zápatí Char"/>
    <w:basedOn w:val="DefaultParagraphFont"/>
    <w:link w:val="Zpat"/>
    <w:uiPriority w:val="99"/>
    <w:qFormat/>
    <w:rsid w:val="00b9184f"/>
    <w:rPr/>
  </w:style>
  <w:style w:type="character" w:styleId="Internetovodkaz">
    <w:name w:val="Internetový odkaz"/>
    <w:basedOn w:val="DefaultParagraphFont"/>
    <w:uiPriority w:val="99"/>
    <w:unhideWhenUsed/>
    <w:rsid w:val="00646c99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46c99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91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91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Gmg5Uc7mXMoJmL888" TargetMode="External"/><Relationship Id="rId3" Type="http://schemas.openxmlformats.org/officeDocument/2006/relationships/hyperlink" Target="https://www.facebook.com/streetwork.cz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 LibreOffice_project/057fc023c990d676a43019934386b85b21a9ee99</Application>
  <Pages>1</Pages>
  <Words>403</Words>
  <Characters>2376</Characters>
  <CharactersWithSpaces>2760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2020-02-20T12:08:00Z</dcterms:created>
  <dc:creator>Iva Kabeláčová</dc:creator>
  <dc:description/>
  <dc:language>cs-CZ</dc:language>
  <cp:lastModifiedBy/>
  <dcterms:modified xsi:type="dcterms:W3CDTF">2020-06-26T12:19:03Z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